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C8" w:rsidRPr="00F3679D" w:rsidRDefault="00B043C8" w:rsidP="00F3679D">
      <w:pPr>
        <w:pStyle w:val="Body"/>
        <w:spacing w:line="240" w:lineRule="atLeast"/>
        <w:jc w:val="right"/>
        <w:rPr>
          <w:rFonts w:ascii="Palatino Linotype" w:hAnsi="Palatino Linotype"/>
          <w:b/>
          <w:bCs/>
          <w:sz w:val="22"/>
          <w:szCs w:val="22"/>
        </w:rPr>
      </w:pPr>
      <w:r w:rsidRPr="00F3679D">
        <w:rPr>
          <w:rFonts w:ascii="Palatino Linotype" w:hAnsi="Palatino Linotype"/>
          <w:bCs/>
          <w:sz w:val="22"/>
          <w:szCs w:val="22"/>
        </w:rPr>
        <w:t xml:space="preserve">                        </w:t>
      </w:r>
      <w:r w:rsidRPr="00F3679D">
        <w:rPr>
          <w:rFonts w:ascii="Palatino Linotype" w:hAnsi="Palatino Linotype"/>
          <w:b/>
          <w:bCs/>
          <w:sz w:val="22"/>
          <w:szCs w:val="22"/>
        </w:rPr>
        <w:t>Приложение № 2</w:t>
      </w:r>
    </w:p>
    <w:p w:rsidR="00B043C8" w:rsidRPr="00F3679D" w:rsidRDefault="00B043C8" w:rsidP="009228AB">
      <w:pPr>
        <w:pStyle w:val="Body"/>
        <w:spacing w:line="240" w:lineRule="atLeast"/>
        <w:jc w:val="both"/>
        <w:rPr>
          <w:rFonts w:ascii="Palatino Linotype" w:hAnsi="Palatino Linotype"/>
          <w:bCs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468"/>
        <w:gridCol w:w="7800"/>
        <w:gridCol w:w="62"/>
        <w:gridCol w:w="1978"/>
        <w:gridCol w:w="6"/>
      </w:tblGrid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№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Видове дейности, предвидени за период от 12 месеца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Периодичност</w:t>
            </w:r>
          </w:p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(за 12 месеца)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>Машинно помещение, Шахта и стълбищна площадка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Почистване на помещението и цялото оборудване.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за отделяне на топлина и шум от оборудването.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действието на предпазните и крайни изключватели в шахтата, място, състояние, смазване, закрепване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Почистване дъното на шахтата.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 / при необходимост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5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механична заключалка на шахтна врата, почистване при необходимост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6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контакт на шахтната врата, регулиране при необходимост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7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състоянието и почистване на всички елементите на шахтната врата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8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всички останали предпазни изключватели на шахтната врата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  <w:trHeight w:val="152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9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на носещите въжета за скъсани телове и износване Почистване, смазване и регулиране при необходимост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10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Смазване на всички шайби на селектора, въжетата и др.(ролки на въжета)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всички релета и контактори за прегорели контакти на табло за управление /контролер/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занулителната верига на табло за управление /контролер/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 път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13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всички предпазители замяна на повредените елементи  на табло за управление /контролер/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на работата на изключвателя, контактите и закрепването на захранващата верига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15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на защитите на електродвигателя и работата на две фази на захранващата верига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Кабинна 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дали нивата на спиране на етажите са правилни и дали са в рамките на точността за задвижващата система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на електромагнитната отбивачка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и почистване на направляващите челюсти на кабината, регулиране при необходимост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предпазния изключвател на заклинването (в кабината)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състоянието, усилието и закрепването на всички въжета, присъединени над кабината, регулиране, укрепване при необходимост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6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Почистване и проверка на работата и състоянието на заклинващия механизъм, регулиране при необходимост (под кабината)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7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бутоните (стълбищна площадка)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>Редуктор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за отделяне на топлина, шум и теч на масло от оборудването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Почистване, смазване и регулиране при необходимост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>Триеща шайба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нивото на маслото в лагерите и доливане при необходимост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  <w:lang w:val="bg-BG"/>
              </w:rPr>
              <w:t>3</w:t>
            </w: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на осовото изместване на триещата шайба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  <w:lang w:val="bg-BG"/>
              </w:rPr>
              <w:t>3</w:t>
            </w: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състоянието на лагерите, гресиране при необходимост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  <w:lang w:val="bg-BG"/>
              </w:rPr>
              <w:t>3</w:t>
            </w: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закрепването на конструкцията срещу изпадане на въжетата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  <w:lang w:val="bg-BG"/>
              </w:rPr>
              <w:t>3</w:t>
            </w: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5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и измерване износването на каналите на триещата шайба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  <w:lang w:val="bg-BG"/>
              </w:rPr>
              <w:t>3</w:t>
            </w: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6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за приплъзване на въжетата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>Електродвигател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за отделяне на топлина и шум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на смазването на лагерите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При изпълнение мотор-редуктор да се провери масло устойчивостта на уплътненията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При куплиран двигател проверка състоянието на съединителя 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10308" w:type="dxa"/>
            <w:gridSpan w:val="4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sz w:val="22"/>
                <w:szCs w:val="22"/>
              </w:rPr>
              <w:t>Електромагнитна спирачка</w:t>
            </w:r>
          </w:p>
        </w:tc>
      </w:tr>
      <w:tr w:rsidR="00B043C8" w:rsidRPr="00F3679D" w:rsidTr="00842164">
        <w:trPr>
          <w:gridBefore w:val="1"/>
          <w:gridAfter w:val="1"/>
          <w:wBefore w:w="34" w:type="dxa"/>
          <w:wAfter w:w="6" w:type="dxa"/>
        </w:trPr>
        <w:tc>
          <w:tcPr>
            <w:tcW w:w="468" w:type="dxa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</w:t>
            </w:r>
          </w:p>
        </w:tc>
        <w:tc>
          <w:tcPr>
            <w:tcW w:w="7800" w:type="dxa"/>
          </w:tcPr>
          <w:p w:rsidR="00B043C8" w:rsidRPr="00F3679D" w:rsidRDefault="00B043C8" w:rsidP="00516DB6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за нормалното функциониране на спирачката и всички елементи прикрепени към нея</w:t>
            </w:r>
          </w:p>
        </w:tc>
        <w:tc>
          <w:tcPr>
            <w:tcW w:w="2040" w:type="dxa"/>
            <w:gridSpan w:val="2"/>
          </w:tcPr>
          <w:p w:rsidR="00B043C8" w:rsidRPr="00F3679D" w:rsidRDefault="00B043C8" w:rsidP="00516DB6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3 пъти</w:t>
            </w:r>
          </w:p>
        </w:tc>
      </w:tr>
      <w:tr w:rsidR="00B043C8" w:rsidRPr="00F3679D" w:rsidTr="00842164">
        <w:tc>
          <w:tcPr>
            <w:tcW w:w="10348" w:type="dxa"/>
            <w:gridSpan w:val="6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ЗА ХИДРАВЛИЧНИТЕ АСАНСЬОРИ – 2броя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4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хидравличен резервоар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нивото на маслото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резервоара за течове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състоянието на всички шлангове за износване и издуване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състоянието на всички шлангове, съединения и връзки за течове, затягане при необходимост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4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клапанна система за хидравлично управление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и почистване при необходимост на филтрите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6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Клапан за налягане и предпазен клапан, проверка на работата, регулиране при необходимост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на устройството за ръчно повдигане и спускане, проверка работата на манометъра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9846" w:type="dxa"/>
            <w:gridSpan w:val="4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/>
                <w:bCs/>
                <w:i/>
                <w:sz w:val="22"/>
                <w:szCs w:val="22"/>
              </w:rPr>
              <w:t>хидравличен цилиндър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състоянието на всички шлангове, съединения и връзки за течове, затягане при необходимост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6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състоянието на всички шлангове за износване и издуване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4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 xml:space="preserve">Проверка на хидравличния цилиндър за изтичане 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12 пъти</w:t>
            </w:r>
          </w:p>
        </w:tc>
      </w:tr>
      <w:tr w:rsidR="00B043C8" w:rsidRPr="00F3679D" w:rsidTr="00842164">
        <w:tc>
          <w:tcPr>
            <w:tcW w:w="502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rPr>
                <w:rFonts w:ascii="Palatino Linotype" w:hAnsi="Palatino Linotype"/>
                <w:bCs/>
                <w:sz w:val="22"/>
                <w:szCs w:val="22"/>
              </w:rPr>
            </w:pPr>
          </w:p>
        </w:tc>
        <w:tc>
          <w:tcPr>
            <w:tcW w:w="7862" w:type="dxa"/>
            <w:gridSpan w:val="2"/>
          </w:tcPr>
          <w:p w:rsidR="00B043C8" w:rsidRPr="00F3679D" w:rsidRDefault="00B043C8" w:rsidP="00937DB1">
            <w:pPr>
              <w:pStyle w:val="Body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40" w:lineRule="atLeast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Проверка работата на клапан за налягане и предпазен клапан, регулиране при необходимост</w:t>
            </w:r>
          </w:p>
        </w:tc>
        <w:tc>
          <w:tcPr>
            <w:tcW w:w="1984" w:type="dxa"/>
            <w:gridSpan w:val="2"/>
          </w:tcPr>
          <w:p w:rsidR="00B043C8" w:rsidRPr="00F3679D" w:rsidRDefault="00B043C8" w:rsidP="00937DB1">
            <w:pPr>
              <w:pStyle w:val="Body"/>
              <w:spacing w:line="240" w:lineRule="atLeast"/>
              <w:jc w:val="center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F3679D">
              <w:rPr>
                <w:rFonts w:ascii="Palatino Linotype" w:hAnsi="Palatino Linotype"/>
                <w:bCs/>
                <w:sz w:val="22"/>
                <w:szCs w:val="22"/>
              </w:rPr>
              <w:t>1 пъти</w:t>
            </w:r>
          </w:p>
        </w:tc>
      </w:tr>
    </w:tbl>
    <w:p w:rsidR="00B043C8" w:rsidRPr="00F3679D" w:rsidRDefault="00B043C8">
      <w:pPr>
        <w:rPr>
          <w:rFonts w:ascii="Palatino Linotype" w:hAnsi="Palatino Linotype"/>
          <w:sz w:val="22"/>
          <w:szCs w:val="22"/>
        </w:rPr>
      </w:pPr>
    </w:p>
    <w:sectPr w:rsidR="00B043C8" w:rsidRPr="00F3679D" w:rsidSect="00F3679D">
      <w:pgSz w:w="12240" w:h="15840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8AB"/>
    <w:rsid w:val="000E5CE0"/>
    <w:rsid w:val="00154085"/>
    <w:rsid w:val="00353FF3"/>
    <w:rsid w:val="003A25D4"/>
    <w:rsid w:val="004776F7"/>
    <w:rsid w:val="00516DB6"/>
    <w:rsid w:val="005B50BA"/>
    <w:rsid w:val="005B58C7"/>
    <w:rsid w:val="00715C9A"/>
    <w:rsid w:val="007B4DB8"/>
    <w:rsid w:val="00842164"/>
    <w:rsid w:val="009228AB"/>
    <w:rsid w:val="00922D2E"/>
    <w:rsid w:val="00937DB1"/>
    <w:rsid w:val="009545A3"/>
    <w:rsid w:val="00A92B35"/>
    <w:rsid w:val="00AE398B"/>
    <w:rsid w:val="00B043C8"/>
    <w:rsid w:val="00CD6043"/>
    <w:rsid w:val="00CF111A"/>
    <w:rsid w:val="00D34601"/>
    <w:rsid w:val="00D8214A"/>
    <w:rsid w:val="00DD0C74"/>
    <w:rsid w:val="00F3679D"/>
    <w:rsid w:val="00FB454D"/>
    <w:rsid w:val="00FE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AB"/>
    <w:rPr>
      <w:rFonts w:ascii="Times CY" w:eastAsia="Times New Roman" w:hAnsi="Times CY"/>
      <w:sz w:val="24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9228AB"/>
    <w:pPr>
      <w:widowControl w:val="0"/>
      <w:autoSpaceDE w:val="0"/>
      <w:autoSpaceDN w:val="0"/>
      <w:adjustRightInd w:val="0"/>
    </w:pPr>
    <w:rPr>
      <w:rFonts w:ascii="Times" w:hAnsi="Times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619</Words>
  <Characters>3532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Приложение № 2</dc:title>
  <dc:subject/>
  <dc:creator>valeri.genev</dc:creator>
  <cp:keywords/>
  <dc:description/>
  <cp:lastModifiedBy>Admin</cp:lastModifiedBy>
  <cp:revision>2</cp:revision>
  <dcterms:created xsi:type="dcterms:W3CDTF">2015-04-20T13:46:00Z</dcterms:created>
  <dcterms:modified xsi:type="dcterms:W3CDTF">2015-04-20T13:46:00Z</dcterms:modified>
</cp:coreProperties>
</file>